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F51D06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12B6ECF9" w14:textId="3F6B081E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45528" w:rsidRPr="00745528">
              <w:rPr>
                <w:rFonts w:ascii="Arial" w:hAnsi="Arial" w:cs="Arial"/>
                <w:b/>
                <w:bCs/>
                <w:sz w:val="24"/>
                <w:szCs w:val="24"/>
              </w:rPr>
              <w:t>PZDW/WZP/243/WJ/</w:t>
            </w:r>
            <w:r w:rsidR="005D6183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B931A2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745528" w:rsidRPr="00745528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7C7D5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30BCC8AA" w14:textId="6FCDA256" w:rsidR="00E41ADC" w:rsidRPr="00F51D06" w:rsidRDefault="00F51D06" w:rsidP="007C7D52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5D6183" w:rsidRPr="005D618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„Przebudowa drogi wojewódzkiej nr 855 na odcinku Zdziechowice – Zaklików, polegająca na budowie drogi dla rowerów z dopuszczeniem ruchu pieszych w km 14+698 do km 14+886 w miejscowości Zdziechowice Drugie</w:t>
            </w:r>
            <w:r w:rsidR="004371A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– II postępowanie</w:t>
            </w:r>
            <w:r w:rsidR="005D6183" w:rsidRPr="005D618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178B129B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2A6A" w14:textId="77777777" w:rsidR="00614ED8" w:rsidRDefault="00E41ADC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48B40E70" w14:textId="77777777" w:rsidR="005A4D02" w:rsidRDefault="005A4D02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FB3F60A" w14:textId="2A563D26" w:rsidR="005A4D02" w:rsidRPr="00F51D06" w:rsidRDefault="005A4D0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5A4D02">
              <w:rPr>
                <w:rFonts w:ascii="Arial" w:hAnsi="Arial" w:cs="Arial"/>
                <w:sz w:val="24"/>
                <w:szCs w:val="24"/>
              </w:rPr>
              <w:t>Oświadczenie dot. posługiwania się certyfikatem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5FB26D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227155F3" w:rsidR="00614ED8" w:rsidRPr="00F51D06" w:rsidRDefault="005A4D02" w:rsidP="005A4D02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Wykonawców wspólnie ubiegających się o udzielenie zamówienia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5725F6AA" w:rsidR="005E56E6" w:rsidRDefault="005E56E6" w:rsidP="005A4D0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5A4D02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727FC057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765053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8605270" w:rsidR="00707BC1" w:rsidRPr="00F51D06" w:rsidRDefault="008361FA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069B65DC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0E5AA2"/>
    <w:rsid w:val="001542F2"/>
    <w:rsid w:val="00186E90"/>
    <w:rsid w:val="00195241"/>
    <w:rsid w:val="0027725B"/>
    <w:rsid w:val="002E0079"/>
    <w:rsid w:val="003056CC"/>
    <w:rsid w:val="003471BB"/>
    <w:rsid w:val="00350E8F"/>
    <w:rsid w:val="0043311A"/>
    <w:rsid w:val="004371AB"/>
    <w:rsid w:val="004C1F33"/>
    <w:rsid w:val="004C41F5"/>
    <w:rsid w:val="004E6CB1"/>
    <w:rsid w:val="005A4D02"/>
    <w:rsid w:val="005B1A8C"/>
    <w:rsid w:val="005B565C"/>
    <w:rsid w:val="005D6183"/>
    <w:rsid w:val="005E56E6"/>
    <w:rsid w:val="00614ED8"/>
    <w:rsid w:val="006619D4"/>
    <w:rsid w:val="00707BC1"/>
    <w:rsid w:val="00745528"/>
    <w:rsid w:val="00765053"/>
    <w:rsid w:val="0079563F"/>
    <w:rsid w:val="007B4492"/>
    <w:rsid w:val="007C7D52"/>
    <w:rsid w:val="007D5AC3"/>
    <w:rsid w:val="007E129F"/>
    <w:rsid w:val="008361FA"/>
    <w:rsid w:val="008C16C4"/>
    <w:rsid w:val="008F0483"/>
    <w:rsid w:val="009217E6"/>
    <w:rsid w:val="009A66DF"/>
    <w:rsid w:val="009B3BBD"/>
    <w:rsid w:val="009C47C2"/>
    <w:rsid w:val="00A03CBB"/>
    <w:rsid w:val="00A16CDB"/>
    <w:rsid w:val="00A46B03"/>
    <w:rsid w:val="00A63E1E"/>
    <w:rsid w:val="00A93856"/>
    <w:rsid w:val="00A947A2"/>
    <w:rsid w:val="00B464D6"/>
    <w:rsid w:val="00B931A2"/>
    <w:rsid w:val="00BB5A1C"/>
    <w:rsid w:val="00BF2455"/>
    <w:rsid w:val="00C516FC"/>
    <w:rsid w:val="00C53910"/>
    <w:rsid w:val="00C5663B"/>
    <w:rsid w:val="00C97596"/>
    <w:rsid w:val="00CB5D5C"/>
    <w:rsid w:val="00CD105C"/>
    <w:rsid w:val="00CE0C32"/>
    <w:rsid w:val="00CF5590"/>
    <w:rsid w:val="00DA4A4E"/>
    <w:rsid w:val="00E01A62"/>
    <w:rsid w:val="00E40686"/>
    <w:rsid w:val="00E41ADC"/>
    <w:rsid w:val="00E6250A"/>
    <w:rsid w:val="00EC3B7E"/>
    <w:rsid w:val="00EE07E4"/>
    <w:rsid w:val="00EF6CD6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42</cp:revision>
  <dcterms:created xsi:type="dcterms:W3CDTF">2020-01-27T09:40:00Z</dcterms:created>
  <dcterms:modified xsi:type="dcterms:W3CDTF">2026-08-25T06:31:00Z</dcterms:modified>
</cp:coreProperties>
</file>